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5983B" w14:textId="77777777" w:rsidR="00546A3B" w:rsidRPr="00684C17" w:rsidRDefault="00546A3B" w:rsidP="00546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84C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ПУБЛИЧНАЯ ОФЕРТА</w:t>
      </w:r>
    </w:p>
    <w:p w14:paraId="308DB859" w14:textId="77777777" w:rsidR="00546A3B" w:rsidRPr="00684C17" w:rsidRDefault="00546A3B" w:rsidP="00546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84C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 заключении единого договора на оказание услуг междугородной и международной телефонной связи</w:t>
      </w:r>
    </w:p>
    <w:p w14:paraId="78B04099" w14:textId="340D0BDB" w:rsidR="00546A3B" w:rsidRPr="00684C17" w:rsidRDefault="00546A3B" w:rsidP="00546A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г. Тверь                                                                                                      </w:t>
      </w:r>
      <w:r w:rsid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</w:t>
      </w:r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gramStart"/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«</w:t>
      </w:r>
      <w:proofErr w:type="gramEnd"/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</w:t>
      </w:r>
      <w:proofErr w:type="gramStart"/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_»_</w:t>
      </w:r>
      <w:proofErr w:type="gramEnd"/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 202__ г.</w:t>
      </w:r>
    </w:p>
    <w:p w14:paraId="027A9DF7" w14:textId="77777777" w:rsidR="00546A3B" w:rsidRPr="00684C17" w:rsidRDefault="00546A3B" w:rsidP="00546A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A3AE590" w14:textId="65B5309B" w:rsidR="00546A3B" w:rsidRPr="00684C17" w:rsidRDefault="00546A3B" w:rsidP="00684C17">
      <w:pPr>
        <w:spacing w:after="0" w:line="240" w:lineRule="auto"/>
        <w:ind w:firstLine="1418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Настоящий документ является официальным публичным предложением (офертой) ООО «</w:t>
      </w:r>
      <w:proofErr w:type="spellStart"/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Фаст</w:t>
      </w:r>
      <w:proofErr w:type="spellEnd"/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Линк», в лице Генерального директора Фомина Юрия Игоревича, действующее на основании Устава, именуемое в дальнейшем «Агент»,</w:t>
      </w:r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действующего от имени, в интересах и за счет операторов междугородной и международной (МГ/МН) телефонной связи, совместно именуемых в дальнейшем «Принципалы» или «Операторы связи»:</w:t>
      </w:r>
    </w:p>
    <w:p w14:paraId="3F2C499F" w14:textId="77777777" w:rsidR="00546A3B" w:rsidRPr="00684C17" w:rsidRDefault="00546A3B" w:rsidP="00546A3B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ПАО «Вымпелком» (Лицензия № Л030-00114-77/00072530 ), на основании Агентского договора № HW088 от 31.03.2009 г. и Доверенности № ___ от ____,</w:t>
      </w:r>
    </w:p>
    <w:p w14:paraId="227D5F78" w14:textId="564DA364" w:rsidR="00546A3B" w:rsidRPr="00684C17" w:rsidRDefault="00546A3B" w:rsidP="00557A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Агент предлагает любому юридическому лицу или индивидуальному предпринимателю, именуемому в дальнейшем </w:t>
      </w:r>
      <w:r w:rsidRPr="00684C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«Абонент»</w:t>
      </w:r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заключить Договор на оказание услуг МГ/МН связи на условиях, изложенных ниже.</w:t>
      </w:r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739B1200">
          <v:rect id="_x0000_i1041" style="width:0;height:1.5pt" o:hralign="center" o:hrstd="t" o:hr="t" fillcolor="#a0a0a0" stroked="f"/>
        </w:pict>
      </w:r>
    </w:p>
    <w:p w14:paraId="3EC4396A" w14:textId="77777777" w:rsidR="00546A3B" w:rsidRPr="00684C17" w:rsidRDefault="00546A3B" w:rsidP="00557A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84C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1. Порядок акцепта (заключения договора)</w:t>
      </w:r>
    </w:p>
    <w:p w14:paraId="08DB788B" w14:textId="77777777" w:rsidR="00546A3B" w:rsidRPr="00684C17" w:rsidRDefault="00546A3B" w:rsidP="00546A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1.1. В соответствии со статьей 438 Гражданского кодекса РФ, безусловным принятием (акцептом) условий настоящей Оферты признается совершение Абонентом любого из следующих действий (</w:t>
      </w:r>
      <w:r w:rsidRPr="00684C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конклюдентные действия</w:t>
      </w:r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):</w:t>
      </w:r>
    </w:p>
    <w:p w14:paraId="66AC2896" w14:textId="77777777" w:rsidR="00546A3B" w:rsidRPr="00684C17" w:rsidRDefault="00546A3B" w:rsidP="00546A3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совершение первого телефонного соединения (звонка) МГ/МН направления через техническую сеть любого из Операторов связи;</w:t>
      </w:r>
    </w:p>
    <w:p w14:paraId="2F5281AA" w14:textId="77777777" w:rsidR="00557A7D" w:rsidRPr="00684C17" w:rsidRDefault="00546A3B" w:rsidP="00546A3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оплата первого Единого счета, выставленного Агентом, в который включены услуги МГ/МН связи.</w:t>
      </w:r>
    </w:p>
    <w:p w14:paraId="759DF641" w14:textId="1788B0E5" w:rsidR="00546A3B" w:rsidRPr="00684C17" w:rsidRDefault="00546A3B" w:rsidP="00557A7D">
      <w:pPr>
        <w:pStyle w:val="a7"/>
        <w:numPr>
          <w:ilvl w:val="1"/>
          <w:numId w:val="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 момента совершения акцепта настоящий Договор считается заключенным в электронном виде, не требует подписания на бумаге и имеет равную юридическую силу с письменным документом.</w:t>
      </w:r>
    </w:p>
    <w:p w14:paraId="47FD0DCE" w14:textId="77777777" w:rsidR="00546A3B" w:rsidRPr="00684C17" w:rsidRDefault="00546A3B" w:rsidP="00557A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84C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2. Предмет договора</w:t>
      </w:r>
    </w:p>
    <w:p w14:paraId="52076AC8" w14:textId="77777777" w:rsidR="00546A3B" w:rsidRPr="00684C17" w:rsidRDefault="00546A3B" w:rsidP="00546A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2.1. Операторы связи обязуются оказывать Абоненту услуги МГ/МН телефонной связи, а Абонент обязуется своевременно оплачивать их.</w:t>
      </w:r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2.2. Агент, действуя по поручению Операторов связи, берет на себя обязательства по техническому обеспечению доступа, выставлению расчетных документов и сбору платежей от Абонента.</w:t>
      </w:r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2.3. Юридические права и обязанности по непосредственному оказанию услуг связи возникают напрямую у того Оператора связи, через магистральную сеть которого был осуществлен конкретный вызов.</w:t>
      </w:r>
    </w:p>
    <w:p w14:paraId="0198576C" w14:textId="77777777" w:rsidR="00546A3B" w:rsidRPr="00684C17" w:rsidRDefault="00546A3B" w:rsidP="00557A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84C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3. Условия оказания услуг и выбор оператора</w:t>
      </w:r>
    </w:p>
    <w:p w14:paraId="4C5E78C4" w14:textId="27047DC5" w:rsidR="00546A3B" w:rsidRPr="00684C17" w:rsidRDefault="00546A3B" w:rsidP="00546A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3.1. Абоненту предоставляется одновременный технический доступ к сетям всех Операторов связи.</w:t>
      </w:r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3.2. Выбор конкретного Оператора для каждого звонка осуществляется автоматически с помощью телекоммуникационного оборудования Агента. Система выбирает маршрут исходя из наилучшего качества соединения и минимальной стоимости тарифа на момент совершения вызова (система «Умный выбор»).</w:t>
      </w:r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3.3. Качество услуг связи должно соответствовать </w:t>
      </w:r>
      <w:hyperlink r:id="rId5" w:tgtFrame="_blank" w:history="1">
        <w:r w:rsidRPr="00684C1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Правилам оказания услуг телефонной связи</w:t>
        </w:r>
      </w:hyperlink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техническим стандартам РФ.</w:t>
      </w:r>
    </w:p>
    <w:p w14:paraId="5F4BC953" w14:textId="77777777" w:rsidR="00546A3B" w:rsidRPr="00684C17" w:rsidRDefault="00546A3B" w:rsidP="00557A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84C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4. Стоимость услуг и порядок расчетов</w:t>
      </w:r>
    </w:p>
    <w:p w14:paraId="79775D73" w14:textId="519E5DE5" w:rsidR="00546A3B" w:rsidRPr="00684C17" w:rsidRDefault="00546A3B" w:rsidP="00546A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4.1. Стоимость услуг связи определяется действующими Тарифами Операторов, объединенными в Единую тарифную сетку, которая является неотъемлемой частью настоящей Оферты и опубликована на сайте Агента по адресу: </w:t>
      </w:r>
      <w:r w:rsidR="00557A7D"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</w:t>
      </w:r>
      <w:r w:rsidR="00557A7D" w:rsidRPr="00684C1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www</w:t>
      </w:r>
      <w:r w:rsidR="00557A7D"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proofErr w:type="spellStart"/>
      <w:r w:rsidR="00557A7D" w:rsidRPr="00684C1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fastlnk</w:t>
      </w:r>
      <w:proofErr w:type="spellEnd"/>
      <w:r w:rsidR="00557A7D"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proofErr w:type="spellStart"/>
      <w:r w:rsidR="00557A7D" w:rsidRPr="00684C1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ru</w:t>
      </w:r>
      <w:proofErr w:type="spellEnd"/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="00557A7D"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4.2. Расчетным периодом является один календарный месяц.</w:t>
      </w:r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4.3. До </w:t>
      </w:r>
      <w:r w:rsidR="00557A7D"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10</w:t>
      </w:r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числа месяца, следующего за расчетным, Агент формирует и направляет Абоненту </w:t>
      </w:r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(в том числе через системы ЭДО) Единый счет и </w:t>
      </w:r>
      <w:r w:rsidR="00557A7D"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Универсальный передаточный документ</w:t>
      </w:r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К документам прилагается детализация вызовов с указанием объемов трафика по каждому Оператору связи.</w:t>
      </w:r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4.4. Абонент обязуется оплатить Единый счет в полном объеме одним платежом на расчетный счет Агента в срок до </w:t>
      </w:r>
      <w:r w:rsidR="00557A7D"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</w:t>
      </w:r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числа текущего месяца.</w:t>
      </w:r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4.5. Агент самостоятельно распределяет поступившие от Абонента денежные средства между Операторами связи в соответствии с объемом потребленных услуг.</w:t>
      </w:r>
    </w:p>
    <w:p w14:paraId="7348FEFC" w14:textId="77777777" w:rsidR="00546A3B" w:rsidRPr="00684C17" w:rsidRDefault="00546A3B" w:rsidP="00557A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84C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5. Изменение условий оферты и тарифов</w:t>
      </w:r>
    </w:p>
    <w:p w14:paraId="526AED47" w14:textId="40ACB171" w:rsidR="00546A3B" w:rsidRPr="00684C17" w:rsidRDefault="00546A3B" w:rsidP="00546A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5.1. Операторы связи через Агента имеют право в одностороннем порядке изменять Тарифы или условия настоящей Оферты.</w:t>
      </w:r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5.2. Уведомление об изменениях публикуется Агентом на официальном сайте [</w:t>
      </w:r>
      <w:r w:rsidR="00557A7D"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www.fastlnk.ru.)</w:t>
      </w:r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] не менее чем за 10 (десять) календарных дней до даты вступления изменений в силу.</w:t>
      </w:r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5.3. Если Абонент продолжает пользоваться услугами связи после вступления изменений в силу, это считается его согласием с новыми условиями.</w:t>
      </w:r>
    </w:p>
    <w:p w14:paraId="6B1D8DA3" w14:textId="77777777" w:rsidR="00546A3B" w:rsidRPr="00684C17" w:rsidRDefault="00546A3B" w:rsidP="00557A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84C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6. Ответственность сторон</w:t>
      </w:r>
    </w:p>
    <w:p w14:paraId="54CF3A0E" w14:textId="1D0844BC" w:rsidR="00557A7D" w:rsidRPr="00684C17" w:rsidRDefault="00546A3B" w:rsidP="00557A7D">
      <w:pPr>
        <w:numPr>
          <w:ilvl w:val="0"/>
          <w:numId w:val="3"/>
        </w:numPr>
        <w:tabs>
          <w:tab w:val="clear" w:pos="450"/>
          <w:tab w:val="left" w:pos="0"/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6.1. Каждый Оператор связи несет самостоятельную ответственность перед Абонентом за качество связи только в границах своей собственной сети.</w:t>
      </w:r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6.2. Агент несет ответственность за правильность расчетов, своевременность выставления счетов и зачисление платежей Абонента.</w:t>
      </w:r>
      <w:r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6.3. Абонент несет ответственность за сохранность своих паролей доступа к оборудованию и обязуется не допускать несанкционированного использования телефонных линий третьими лицами.</w:t>
      </w:r>
      <w:r w:rsidR="00557A7D"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557A7D" w:rsidRPr="00684C17">
        <w:rPr>
          <w:rFonts w:ascii="Times New Roman" w:hAnsi="Times New Roman" w:cs="Times New Roman"/>
          <w:sz w:val="24"/>
          <w:szCs w:val="24"/>
        </w:rPr>
        <w:t xml:space="preserve">В случае допущение Абонентом несанкционированного </w:t>
      </w:r>
      <w:r w:rsidR="00557A7D" w:rsidRPr="00684C17">
        <w:rPr>
          <w:rFonts w:ascii="Times New Roman" w:hAnsi="Times New Roman" w:cs="Times New Roman"/>
          <w:sz w:val="24"/>
          <w:szCs w:val="24"/>
        </w:rPr>
        <w:t xml:space="preserve">доступа к телефонным линиям </w:t>
      </w:r>
      <w:r w:rsidR="00557A7D" w:rsidRPr="00684C17">
        <w:rPr>
          <w:rFonts w:ascii="Times New Roman" w:hAnsi="Times New Roman" w:cs="Times New Roman"/>
          <w:sz w:val="24"/>
          <w:szCs w:val="24"/>
        </w:rPr>
        <w:t>злоумышленник</w:t>
      </w:r>
      <w:r w:rsidR="00557A7D" w:rsidRPr="00684C17">
        <w:rPr>
          <w:rFonts w:ascii="Times New Roman" w:hAnsi="Times New Roman" w:cs="Times New Roman"/>
          <w:sz w:val="24"/>
          <w:szCs w:val="24"/>
        </w:rPr>
        <w:t xml:space="preserve">ов </w:t>
      </w:r>
      <w:r w:rsidR="00557A7D" w:rsidRPr="00684C17">
        <w:rPr>
          <w:rFonts w:ascii="Times New Roman" w:hAnsi="Times New Roman" w:cs="Times New Roman"/>
          <w:sz w:val="24"/>
          <w:szCs w:val="24"/>
        </w:rPr>
        <w:t xml:space="preserve">Абонент </w:t>
      </w:r>
      <w:r w:rsidR="00557A7D" w:rsidRPr="00684C17">
        <w:rPr>
          <w:rFonts w:ascii="Times New Roman" w:hAnsi="Times New Roman" w:cs="Times New Roman"/>
          <w:sz w:val="24"/>
          <w:szCs w:val="24"/>
        </w:rPr>
        <w:t xml:space="preserve">оплачивает все </w:t>
      </w:r>
      <w:r w:rsidR="00557A7D"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понесенные затраты </w:t>
      </w:r>
      <w:r w:rsidR="00AA6065"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операторами связи </w:t>
      </w:r>
      <w:r w:rsidR="00684C17" w:rsidRPr="00684C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 основании выставленных Агентом счетов. </w:t>
      </w:r>
    </w:p>
    <w:p w14:paraId="67CFA60A" w14:textId="2CF307A0" w:rsidR="00546A3B" w:rsidRPr="00684C17" w:rsidRDefault="00546A3B" w:rsidP="00546A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7FFC5F7" w14:textId="77777777" w:rsidR="00557A7D" w:rsidRPr="00684C17" w:rsidRDefault="00557A7D" w:rsidP="00546A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421C957" w14:textId="4CFD748D" w:rsidR="00684C17" w:rsidRPr="00684C17" w:rsidRDefault="00546A3B" w:rsidP="00684C1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84C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7. Реквизиты Агента </w:t>
      </w:r>
    </w:p>
    <w:tbl>
      <w:tblPr>
        <w:tblW w:w="5121" w:type="dxa"/>
        <w:tblInd w:w="11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1E0" w:firstRow="1" w:lastRow="1" w:firstColumn="1" w:lastColumn="1" w:noHBand="0" w:noVBand="0"/>
      </w:tblPr>
      <w:tblGrid>
        <w:gridCol w:w="5121"/>
      </w:tblGrid>
      <w:tr w:rsidR="00684C17" w:rsidRPr="00684C17" w14:paraId="5988914F" w14:textId="77777777" w:rsidTr="00684C17">
        <w:trPr>
          <w:trHeight w:val="2143"/>
        </w:trPr>
        <w:tc>
          <w:tcPr>
            <w:tcW w:w="5121" w:type="dxa"/>
          </w:tcPr>
          <w:p w14:paraId="3C4A9A8A" w14:textId="77777777" w:rsidR="00684C17" w:rsidRPr="00684C17" w:rsidRDefault="00684C17" w:rsidP="00684C1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84C17">
              <w:rPr>
                <w:rFonts w:ascii="Times New Roman" w:hAnsi="Times New Roman" w:cs="Times New Roman"/>
                <w:sz w:val="24"/>
                <w:szCs w:val="24"/>
              </w:rPr>
              <w:t xml:space="preserve">Юр. Адрес: </w:t>
            </w:r>
            <w:smartTag w:uri="urn:schemas-microsoft-com:office:smarttags" w:element="metricconverter">
              <w:smartTagPr>
                <w:attr w:name="ProductID" w:val="170028, г"/>
              </w:smartTagPr>
              <w:r w:rsidRPr="00684C17">
                <w:rPr>
                  <w:rFonts w:ascii="Times New Roman" w:hAnsi="Times New Roman" w:cs="Times New Roman"/>
                  <w:sz w:val="24"/>
                  <w:szCs w:val="24"/>
                </w:rPr>
                <w:t>170028, г</w:t>
              </w:r>
            </w:smartTag>
            <w:r w:rsidRPr="00684C17">
              <w:rPr>
                <w:rFonts w:ascii="Times New Roman" w:hAnsi="Times New Roman" w:cs="Times New Roman"/>
                <w:sz w:val="24"/>
                <w:szCs w:val="24"/>
              </w:rPr>
              <w:t xml:space="preserve">. Тверь, </w:t>
            </w:r>
          </w:p>
          <w:p w14:paraId="151774E1" w14:textId="77777777" w:rsidR="00684C17" w:rsidRPr="00684C17" w:rsidRDefault="00684C17" w:rsidP="00684C1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84C17">
              <w:rPr>
                <w:rFonts w:ascii="Times New Roman" w:hAnsi="Times New Roman" w:cs="Times New Roman"/>
                <w:sz w:val="24"/>
                <w:szCs w:val="24"/>
              </w:rPr>
              <w:t>набережная реки Лазури, д. 15, офис 300</w:t>
            </w:r>
          </w:p>
          <w:p w14:paraId="3FEB9FEC" w14:textId="77777777" w:rsidR="00684C17" w:rsidRPr="00684C17" w:rsidRDefault="00684C17" w:rsidP="00684C1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84C17">
              <w:rPr>
                <w:rFonts w:ascii="Times New Roman" w:hAnsi="Times New Roman" w:cs="Times New Roman"/>
                <w:sz w:val="24"/>
                <w:szCs w:val="24"/>
              </w:rPr>
              <w:t>ИНН 6950063289 КПП 695001001</w:t>
            </w:r>
          </w:p>
          <w:p w14:paraId="4D6305D0" w14:textId="77777777" w:rsidR="00684C17" w:rsidRPr="00684C17" w:rsidRDefault="00684C17" w:rsidP="00684C1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84C17">
              <w:rPr>
                <w:rFonts w:ascii="Times New Roman" w:hAnsi="Times New Roman" w:cs="Times New Roman"/>
                <w:sz w:val="24"/>
                <w:szCs w:val="24"/>
              </w:rPr>
              <w:t>ОГРН 1076952017670 ОКВЭД 61.10</w:t>
            </w:r>
          </w:p>
          <w:p w14:paraId="6AE2D7AC" w14:textId="77777777" w:rsidR="00684C17" w:rsidRPr="00684C17" w:rsidRDefault="00684C17" w:rsidP="00684C1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84C17">
              <w:rPr>
                <w:rFonts w:ascii="Times New Roman" w:hAnsi="Times New Roman" w:cs="Times New Roman"/>
                <w:sz w:val="24"/>
                <w:szCs w:val="24"/>
              </w:rPr>
              <w:t>ОКПО 81539608</w:t>
            </w:r>
          </w:p>
          <w:p w14:paraId="1B78DCE5" w14:textId="77777777" w:rsidR="00684C17" w:rsidRPr="00684C17" w:rsidRDefault="00684C17" w:rsidP="00684C1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84C17">
              <w:rPr>
                <w:rFonts w:ascii="Times New Roman" w:hAnsi="Times New Roman" w:cs="Times New Roman"/>
                <w:bCs/>
                <w:sz w:val="24"/>
                <w:szCs w:val="24"/>
              </w:rPr>
              <w:t>Р/с:</w:t>
            </w:r>
            <w:r w:rsidRPr="00684C17">
              <w:rPr>
                <w:rFonts w:ascii="Times New Roman" w:hAnsi="Times New Roman" w:cs="Times New Roman"/>
                <w:sz w:val="24"/>
                <w:szCs w:val="24"/>
              </w:rPr>
              <w:t> 40702810763000008655</w:t>
            </w:r>
          </w:p>
          <w:p w14:paraId="06BEF6F7" w14:textId="77777777" w:rsidR="00684C17" w:rsidRPr="00684C17" w:rsidRDefault="00684C17" w:rsidP="00684C1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84C17">
              <w:rPr>
                <w:rFonts w:ascii="Times New Roman" w:hAnsi="Times New Roman" w:cs="Times New Roman"/>
                <w:sz w:val="24"/>
                <w:szCs w:val="24"/>
              </w:rPr>
              <w:t xml:space="preserve">ТВЕРСКОЕ ОТДЕЛЕНИЕ №8607 ПАО СБЕРБАНК  </w:t>
            </w:r>
          </w:p>
          <w:p w14:paraId="671516ED" w14:textId="77777777" w:rsidR="00684C17" w:rsidRPr="00684C17" w:rsidRDefault="00684C17" w:rsidP="00684C1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84C17">
              <w:rPr>
                <w:rFonts w:ascii="Times New Roman" w:hAnsi="Times New Roman" w:cs="Times New Roman"/>
                <w:sz w:val="24"/>
                <w:szCs w:val="24"/>
              </w:rPr>
              <w:t>БИК: 042809679 К/с: 30101810700000000679</w:t>
            </w:r>
            <w:r w:rsidRPr="00684C1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84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684C1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" w:history="1">
              <w:r w:rsidRPr="00684C1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sales</w:t>
              </w:r>
              <w:r w:rsidRPr="00684C1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@</w:t>
              </w:r>
              <w:proofErr w:type="spellStart"/>
              <w:r w:rsidRPr="00684C1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fastlnk</w:t>
              </w:r>
              <w:proofErr w:type="spellEnd"/>
              <w:r w:rsidRPr="00684C1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.</w:t>
              </w:r>
              <w:proofErr w:type="spellStart"/>
              <w:r w:rsidRPr="00684C1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684C17">
              <w:rPr>
                <w:rFonts w:ascii="Times New Roman" w:hAnsi="Times New Roman" w:cs="Times New Roman"/>
                <w:sz w:val="24"/>
                <w:szCs w:val="24"/>
              </w:rPr>
              <w:t>; Тел.: (4822) 655-655</w:t>
            </w:r>
          </w:p>
        </w:tc>
      </w:tr>
    </w:tbl>
    <w:p w14:paraId="1F9B16FF" w14:textId="77777777" w:rsidR="00684C17" w:rsidRPr="00684C17" w:rsidRDefault="00684C17" w:rsidP="00127E07">
      <w:pPr>
        <w:spacing w:before="480" w:after="48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5CFCC63" w14:textId="77777777" w:rsidR="00684C17" w:rsidRPr="00684C17" w:rsidRDefault="00684C17" w:rsidP="00127E07">
      <w:pPr>
        <w:spacing w:before="480" w:after="48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EDA854A" w14:textId="77777777" w:rsidR="00684C17" w:rsidRPr="00684C17" w:rsidRDefault="00684C17" w:rsidP="00127E07">
      <w:pPr>
        <w:spacing w:before="480" w:after="48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C20E6A5" w14:textId="77777777" w:rsidR="00684C17" w:rsidRPr="00684C17" w:rsidRDefault="00684C17" w:rsidP="00127E07">
      <w:pPr>
        <w:spacing w:before="480" w:after="48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1B69054" w14:textId="77777777" w:rsidR="00684C17" w:rsidRPr="00684C17" w:rsidRDefault="00684C17" w:rsidP="00127E07">
      <w:pPr>
        <w:spacing w:before="480" w:after="48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sectPr w:rsidR="00684C17" w:rsidRPr="00684C17" w:rsidSect="00546A3B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A561F"/>
    <w:multiLevelType w:val="multilevel"/>
    <w:tmpl w:val="7C649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707E55"/>
    <w:multiLevelType w:val="multilevel"/>
    <w:tmpl w:val="93B05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227536"/>
    <w:multiLevelType w:val="multilevel"/>
    <w:tmpl w:val="E1066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565205"/>
    <w:multiLevelType w:val="multilevel"/>
    <w:tmpl w:val="C28E3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1F184B"/>
    <w:multiLevelType w:val="multilevel"/>
    <w:tmpl w:val="6450EE82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761A164D"/>
    <w:multiLevelType w:val="multilevel"/>
    <w:tmpl w:val="757810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6EC0CC4"/>
    <w:multiLevelType w:val="multilevel"/>
    <w:tmpl w:val="B8867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6648883">
    <w:abstractNumId w:val="1"/>
  </w:num>
  <w:num w:numId="2" w16cid:durableId="1958216411">
    <w:abstractNumId w:val="3"/>
  </w:num>
  <w:num w:numId="3" w16cid:durableId="327053757">
    <w:abstractNumId w:val="4"/>
  </w:num>
  <w:num w:numId="4" w16cid:durableId="1910000858">
    <w:abstractNumId w:val="2"/>
  </w:num>
  <w:num w:numId="5" w16cid:durableId="710152485">
    <w:abstractNumId w:val="0"/>
  </w:num>
  <w:num w:numId="6" w16cid:durableId="1570532054">
    <w:abstractNumId w:val="6"/>
  </w:num>
  <w:num w:numId="7" w16cid:durableId="11353722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E07"/>
    <w:rsid w:val="00127E07"/>
    <w:rsid w:val="001C3770"/>
    <w:rsid w:val="003046D9"/>
    <w:rsid w:val="00450D0A"/>
    <w:rsid w:val="004A1B5E"/>
    <w:rsid w:val="00546A3B"/>
    <w:rsid w:val="00557A7D"/>
    <w:rsid w:val="00684C17"/>
    <w:rsid w:val="00A34656"/>
    <w:rsid w:val="00AA6065"/>
    <w:rsid w:val="00BB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475A4BE"/>
  <w15:chartTrackingRefBased/>
  <w15:docId w15:val="{AE1508ED-7C4D-430B-98D1-DD9192BE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7E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7E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E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7E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7E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E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7E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7E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7E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7E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27E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27E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27E0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27E0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27E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27E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27E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27E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27E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27E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7E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27E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27E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27E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27E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27E0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27E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27E0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27E07"/>
    <w:rPr>
      <w:b/>
      <w:bCs/>
      <w:smallCaps/>
      <w:color w:val="0F4761" w:themeColor="accent1" w:themeShade="BF"/>
      <w:spacing w:val="5"/>
    </w:rPr>
  </w:style>
  <w:style w:type="character" w:styleId="ac">
    <w:name w:val="Hyperlink"/>
    <w:rsid w:val="00BB5A88"/>
    <w:rPr>
      <w:color w:val="0000FF"/>
      <w:u w:val="single"/>
    </w:rPr>
  </w:style>
  <w:style w:type="paragraph" w:styleId="ad">
    <w:name w:val="No Spacing"/>
    <w:uiPriority w:val="1"/>
    <w:qFormat/>
    <w:rsid w:val="00684C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les@fastlnk.ru" TargetMode="External"/><Relationship Id="rId5" Type="http://schemas.openxmlformats.org/officeDocument/2006/relationships/hyperlink" Target="https://www.consultant.ru/document/cons_doc_LAW_4321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Ком1</dc:creator>
  <cp:keywords/>
  <dc:description/>
  <cp:lastModifiedBy>Ком1</cp:lastModifiedBy>
  <cp:revision>1</cp:revision>
  <dcterms:created xsi:type="dcterms:W3CDTF">2026-08-14T09:29:00Z</dcterms:created>
  <dcterms:modified xsi:type="dcterms:W3CDTF">2026-08-14T11:38:00Z</dcterms:modified>
</cp:coreProperties>
</file>